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CFD" w:rsidRPr="00270031" w:rsidRDefault="00E32CFD" w:rsidP="00E32CFD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Практическое занятие </w:t>
      </w:r>
      <w:r>
        <w:rPr>
          <w:b/>
          <w:sz w:val="30"/>
          <w:szCs w:val="30"/>
        </w:rPr>
        <w:t>1</w:t>
      </w:r>
      <w:r w:rsidR="00E674E5">
        <w:rPr>
          <w:b/>
          <w:sz w:val="30"/>
          <w:szCs w:val="30"/>
        </w:rPr>
        <w:t>9</w:t>
      </w:r>
    </w:p>
    <w:p w:rsidR="00E32CFD" w:rsidRPr="00E32CFD" w:rsidRDefault="00E32CFD" w:rsidP="00E32CFD">
      <w:pPr>
        <w:widowControl w:val="0"/>
        <w:shd w:val="clear" w:color="auto" w:fill="FFFFFF"/>
        <w:autoSpaceDE w:val="0"/>
        <w:autoSpaceDN w:val="0"/>
        <w:adjustRightInd w:val="0"/>
        <w:ind w:firstLine="340"/>
        <w:jc w:val="both"/>
        <w:rPr>
          <w:b/>
          <w:color w:val="000000"/>
          <w:sz w:val="30"/>
          <w:szCs w:val="30"/>
        </w:rPr>
      </w:pPr>
    </w:p>
    <w:p w:rsidR="00E32CFD" w:rsidRDefault="00E674E5" w:rsidP="00E32CFD">
      <w:pPr>
        <w:widowControl w:val="0"/>
        <w:shd w:val="clear" w:color="auto" w:fill="FFFFFF"/>
        <w:autoSpaceDE w:val="0"/>
        <w:autoSpaceDN w:val="0"/>
        <w:adjustRightInd w:val="0"/>
        <w:ind w:firstLine="340"/>
        <w:jc w:val="both"/>
        <w:rPr>
          <w:b/>
          <w:color w:val="000000"/>
          <w:sz w:val="30"/>
          <w:szCs w:val="30"/>
        </w:rPr>
      </w:pPr>
      <w:r w:rsidRPr="00E674E5">
        <w:rPr>
          <w:b/>
          <w:color w:val="000000"/>
          <w:sz w:val="30"/>
          <w:szCs w:val="30"/>
        </w:rPr>
        <w:t>Принципы работы отраслей народного хозяйства в условиях радиоактивного загрязнения</w:t>
      </w:r>
    </w:p>
    <w:p w:rsidR="00E674E5" w:rsidRDefault="00E674E5" w:rsidP="00E32CFD">
      <w:pPr>
        <w:widowControl w:val="0"/>
        <w:shd w:val="clear" w:color="auto" w:fill="FFFFFF"/>
        <w:autoSpaceDE w:val="0"/>
        <w:autoSpaceDN w:val="0"/>
        <w:adjustRightInd w:val="0"/>
        <w:ind w:firstLine="340"/>
        <w:jc w:val="both"/>
        <w:rPr>
          <w:b/>
          <w:color w:val="000000"/>
          <w:sz w:val="30"/>
          <w:szCs w:val="30"/>
        </w:rPr>
      </w:pPr>
    </w:p>
    <w:p w:rsidR="00E32CFD" w:rsidRPr="007F1EA8" w:rsidRDefault="00E32CFD" w:rsidP="00E32CFD">
      <w:pPr>
        <w:widowControl w:val="0"/>
        <w:shd w:val="clear" w:color="auto" w:fill="FFFFFF"/>
        <w:autoSpaceDE w:val="0"/>
        <w:autoSpaceDN w:val="0"/>
        <w:adjustRightInd w:val="0"/>
        <w:ind w:firstLine="340"/>
        <w:jc w:val="both"/>
        <w:rPr>
          <w:b/>
          <w:color w:val="000000"/>
          <w:sz w:val="30"/>
          <w:szCs w:val="30"/>
        </w:rPr>
      </w:pPr>
      <w:r w:rsidRPr="007F1EA8">
        <w:rPr>
          <w:b/>
          <w:color w:val="000000"/>
          <w:sz w:val="30"/>
          <w:szCs w:val="30"/>
        </w:rPr>
        <w:t xml:space="preserve">Основные понятия </w:t>
      </w:r>
    </w:p>
    <w:p w:rsidR="00E674E5" w:rsidRDefault="00E674E5" w:rsidP="00E674E5">
      <w:pPr>
        <w:shd w:val="clear" w:color="auto" w:fill="FFFFFF"/>
        <w:ind w:firstLine="340"/>
        <w:jc w:val="both"/>
        <w:rPr>
          <w:b/>
          <w:bCs/>
          <w:i/>
          <w:color w:val="000000"/>
          <w:spacing w:val="2"/>
          <w:sz w:val="28"/>
          <w:szCs w:val="28"/>
        </w:rPr>
      </w:pPr>
    </w:p>
    <w:p w:rsidR="00E674E5" w:rsidRPr="004F4CF7" w:rsidRDefault="00E674E5" w:rsidP="00E674E5">
      <w:pPr>
        <w:shd w:val="clear" w:color="auto" w:fill="FFFFFF"/>
        <w:ind w:firstLine="340"/>
        <w:jc w:val="both"/>
        <w:rPr>
          <w:b/>
          <w:bCs/>
          <w:i/>
          <w:color w:val="000000"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Районирование загрязненных радионуклидами лесов.</w:t>
      </w:r>
    </w:p>
    <w:p w:rsidR="00E674E5" w:rsidRPr="004F4CF7" w:rsidRDefault="00E674E5" w:rsidP="00E674E5">
      <w:pPr>
        <w:shd w:val="clear" w:color="auto" w:fill="FFFFFF"/>
        <w:tabs>
          <w:tab w:val="left" w:pos="806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Лесные массивы в зонах загрязнения аккумулировали значительное количес</w:t>
      </w:r>
      <w:r w:rsidRPr="004F4CF7">
        <w:rPr>
          <w:bCs/>
          <w:color w:val="000000"/>
          <w:spacing w:val="2"/>
          <w:sz w:val="28"/>
          <w:szCs w:val="28"/>
        </w:rPr>
        <w:t>т</w:t>
      </w:r>
      <w:r w:rsidRPr="004F4CF7">
        <w:rPr>
          <w:bCs/>
          <w:color w:val="000000"/>
          <w:spacing w:val="2"/>
          <w:sz w:val="28"/>
          <w:szCs w:val="28"/>
        </w:rPr>
        <w:t>во радиоактивных выбросов, поскольку лес был природным барьером на пути распространения радиоактивных аэрозолей ветровыми потоками воздуха. о</w:t>
      </w:r>
      <w:r w:rsidRPr="004F4CF7">
        <w:rPr>
          <w:bCs/>
          <w:color w:val="000000"/>
          <w:spacing w:val="2"/>
          <w:sz w:val="28"/>
          <w:szCs w:val="28"/>
        </w:rPr>
        <w:t>б</w:t>
      </w:r>
      <w:r w:rsidRPr="004F4CF7">
        <w:rPr>
          <w:bCs/>
          <w:color w:val="000000"/>
          <w:spacing w:val="2"/>
          <w:sz w:val="28"/>
          <w:szCs w:val="28"/>
        </w:rPr>
        <w:t xml:space="preserve">щая площадь загрязнения лесов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Минлесхоза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Беларуси составляет практически одну треть (1719.8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тыс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.г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а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>).</w:t>
      </w:r>
    </w:p>
    <w:p w:rsidR="00E674E5" w:rsidRPr="004F4CF7" w:rsidRDefault="00E674E5" w:rsidP="00E674E5">
      <w:pPr>
        <w:shd w:val="clear" w:color="auto" w:fill="FFFFFF"/>
        <w:tabs>
          <w:tab w:val="left" w:pos="806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Радиоактивное загрязнение лесов выявлено в 50 лесхозах из 90. Степень загря</w:t>
      </w:r>
      <w:r w:rsidRPr="004F4CF7">
        <w:rPr>
          <w:bCs/>
          <w:color w:val="000000"/>
          <w:spacing w:val="2"/>
          <w:sz w:val="28"/>
          <w:szCs w:val="28"/>
        </w:rPr>
        <w:t>з</w:t>
      </w:r>
      <w:r w:rsidRPr="004F4CF7">
        <w:rPr>
          <w:bCs/>
          <w:color w:val="000000"/>
          <w:spacing w:val="2"/>
          <w:sz w:val="28"/>
          <w:szCs w:val="28"/>
        </w:rPr>
        <w:t>нения их территорий не одинакова. Это обстоятельство в значительной мере определяет характер хозяйственной деятельности на территории каждого лесх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за.</w:t>
      </w:r>
    </w:p>
    <w:p w:rsidR="00E674E5" w:rsidRPr="004F4CF7" w:rsidRDefault="00E674E5" w:rsidP="00E674E5">
      <w:pPr>
        <w:shd w:val="clear" w:color="auto" w:fill="FFFFFF"/>
        <w:tabs>
          <w:tab w:val="left" w:pos="806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Для ранжирования лесхозов по загрязнению введено понятие "коэффициент тяжести радиоактивного загрязнения", который представляет собой комплексный п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казатель, учитывающий загрязнение всей площади лесхоза в абсолютных и относ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тельных единицах, среднюю плотность загрязнения территории лесхоза и показ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тели загрязнения отдельных структурных подразделений.</w:t>
      </w:r>
    </w:p>
    <w:p w:rsidR="00E674E5" w:rsidRPr="004F4CF7" w:rsidRDefault="00E674E5" w:rsidP="00E674E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По  тяжести радиоактивного загрязнения территории условно выделено 6 групп ле</w:t>
      </w:r>
      <w:r w:rsidRPr="004F4CF7">
        <w:rPr>
          <w:bCs/>
          <w:color w:val="000000"/>
          <w:spacing w:val="2"/>
          <w:sz w:val="28"/>
          <w:szCs w:val="28"/>
        </w:rPr>
        <w:t>с</w:t>
      </w:r>
      <w:r w:rsidRPr="004F4CF7">
        <w:rPr>
          <w:bCs/>
          <w:color w:val="000000"/>
          <w:spacing w:val="2"/>
          <w:sz w:val="28"/>
          <w:szCs w:val="28"/>
        </w:rPr>
        <w:t>хозов:</w:t>
      </w:r>
    </w:p>
    <w:p w:rsidR="00E674E5" w:rsidRPr="004F4CF7" w:rsidRDefault="00E674E5" w:rsidP="00E674E5">
      <w:pPr>
        <w:shd w:val="clear" w:color="auto" w:fill="FFFFFF"/>
        <w:tabs>
          <w:tab w:val="left" w:pos="518"/>
        </w:tabs>
        <w:ind w:firstLine="340"/>
        <w:jc w:val="both"/>
        <w:rPr>
          <w:spacing w:val="2"/>
          <w:sz w:val="28"/>
          <w:szCs w:val="28"/>
        </w:rPr>
      </w:pPr>
      <w:smartTag w:uri="urn:schemas-microsoft-com:office:smarttags" w:element="place">
        <w:r w:rsidRPr="004F4CF7">
          <w:rPr>
            <w:bCs/>
            <w:color w:val="000000"/>
            <w:spacing w:val="2"/>
            <w:sz w:val="28"/>
            <w:szCs w:val="28"/>
            <w:lang w:val="en-US"/>
          </w:rPr>
          <w:t>I</w:t>
        </w:r>
        <w:r w:rsidRPr="004F4CF7">
          <w:rPr>
            <w:bCs/>
            <w:color w:val="000000"/>
            <w:spacing w:val="2"/>
            <w:sz w:val="28"/>
            <w:szCs w:val="28"/>
          </w:rPr>
          <w:t>.</w:t>
        </w:r>
      </w:smartTag>
      <w:r w:rsidRPr="004F4CF7">
        <w:rPr>
          <w:bCs/>
          <w:color w:val="000000"/>
          <w:spacing w:val="2"/>
          <w:sz w:val="28"/>
          <w:szCs w:val="28"/>
        </w:rPr>
        <w:tab/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Кт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более 500 - Катастрофические условия жизнедеятельности и организации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лесохоэяйственного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производства ;</w:t>
      </w:r>
      <w:proofErr w:type="gramEnd"/>
    </w:p>
    <w:p w:rsidR="00E674E5" w:rsidRPr="004F4CF7" w:rsidRDefault="00E674E5" w:rsidP="00E674E5">
      <w:pPr>
        <w:shd w:val="clear" w:color="auto" w:fill="FFFFFF"/>
        <w:tabs>
          <w:tab w:val="left" w:pos="518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  <w:lang w:val="en-US"/>
        </w:rPr>
        <w:t>II</w:t>
      </w:r>
      <w:r w:rsidRPr="004F4CF7">
        <w:rPr>
          <w:bCs/>
          <w:color w:val="000000"/>
          <w:spacing w:val="2"/>
          <w:sz w:val="28"/>
          <w:szCs w:val="28"/>
        </w:rPr>
        <w:t>.</w:t>
      </w:r>
      <w:r w:rsidRPr="004F4CF7">
        <w:rPr>
          <w:bCs/>
          <w:color w:val="000000"/>
          <w:spacing w:val="2"/>
          <w:sz w:val="28"/>
          <w:szCs w:val="28"/>
        </w:rPr>
        <w:tab/>
      </w:r>
      <w:proofErr w:type="spellStart"/>
      <w:proofErr w:type="gramStart"/>
      <w:r w:rsidRPr="004F4CF7">
        <w:rPr>
          <w:bCs/>
          <w:color w:val="000000"/>
          <w:spacing w:val="2"/>
          <w:sz w:val="28"/>
          <w:szCs w:val="28"/>
        </w:rPr>
        <w:t>Кт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 250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-500 - Очень тяжелые условия жизнедеятельности и организации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л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сохоэяйственного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производ</w:t>
      </w:r>
      <w:r w:rsidRPr="004F4CF7">
        <w:rPr>
          <w:bCs/>
          <w:color w:val="000000"/>
          <w:spacing w:val="2"/>
          <w:sz w:val="28"/>
          <w:szCs w:val="28"/>
        </w:rPr>
        <w:softHyphen/>
        <w:t>ства;</w:t>
      </w:r>
    </w:p>
    <w:p w:rsidR="00E674E5" w:rsidRPr="004F4CF7" w:rsidRDefault="00E674E5" w:rsidP="00E674E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proofErr w:type="gramStart"/>
      <w:r w:rsidRPr="004F4CF7">
        <w:rPr>
          <w:bCs/>
          <w:color w:val="000000"/>
          <w:spacing w:val="2"/>
          <w:sz w:val="28"/>
          <w:szCs w:val="28"/>
          <w:lang w:val="en-US"/>
        </w:rPr>
        <w:t>III</w:t>
      </w:r>
      <w:r w:rsidRPr="004F4CF7">
        <w:rPr>
          <w:bCs/>
          <w:color w:val="000000"/>
          <w:spacing w:val="2"/>
          <w:sz w:val="28"/>
          <w:szCs w:val="28"/>
        </w:rPr>
        <w:t>.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Кт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 100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-250 - Тяжелые условия жизнедеятельности и орга</w:t>
      </w:r>
      <w:r w:rsidRPr="004F4CF7">
        <w:rPr>
          <w:bCs/>
          <w:color w:val="000000"/>
          <w:spacing w:val="2"/>
          <w:sz w:val="28"/>
          <w:szCs w:val="28"/>
        </w:rPr>
        <w:softHyphen/>
        <w:t>низации лесохозяйстве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>ного производства;</w:t>
      </w:r>
    </w:p>
    <w:p w:rsidR="00E674E5" w:rsidRPr="004F4CF7" w:rsidRDefault="00E674E5" w:rsidP="00E674E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  <w:lang w:val="en-US"/>
        </w:rPr>
        <w:t>IV</w:t>
      </w:r>
      <w:r w:rsidRPr="004F4CF7">
        <w:rPr>
          <w:bCs/>
          <w:color w:val="000000"/>
          <w:spacing w:val="2"/>
          <w:sz w:val="28"/>
          <w:szCs w:val="28"/>
        </w:rPr>
        <w:t xml:space="preserve">.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Кт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  25-100 - Средняя степень загрязнения территории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,  приемлемые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условия жизнедеятельности и организации лесохозяйственного прои</w:t>
      </w:r>
      <w:r w:rsidRPr="004F4CF7">
        <w:rPr>
          <w:bCs/>
          <w:color w:val="000000"/>
          <w:spacing w:val="2"/>
          <w:sz w:val="28"/>
          <w:szCs w:val="28"/>
        </w:rPr>
        <w:t>з</w:t>
      </w:r>
      <w:r w:rsidRPr="004F4CF7">
        <w:rPr>
          <w:bCs/>
          <w:color w:val="000000"/>
          <w:spacing w:val="2"/>
          <w:sz w:val="28"/>
          <w:szCs w:val="28"/>
        </w:rPr>
        <w:t>водства;</w:t>
      </w:r>
    </w:p>
    <w:p w:rsidR="00E674E5" w:rsidRPr="004F4CF7" w:rsidRDefault="00E674E5" w:rsidP="00E674E5">
      <w:pPr>
        <w:shd w:val="clear" w:color="auto" w:fill="FFFFFF"/>
        <w:tabs>
          <w:tab w:val="left" w:pos="538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  <w:lang w:val="en-US"/>
        </w:rPr>
        <w:t>V</w:t>
      </w:r>
      <w:r w:rsidRPr="004F4CF7">
        <w:rPr>
          <w:bCs/>
          <w:color w:val="000000"/>
          <w:spacing w:val="2"/>
          <w:sz w:val="28"/>
          <w:szCs w:val="28"/>
        </w:rPr>
        <w:t>.</w:t>
      </w:r>
      <w:r w:rsidRPr="004F4CF7">
        <w:rPr>
          <w:bCs/>
          <w:color w:val="000000"/>
          <w:spacing w:val="2"/>
          <w:sz w:val="28"/>
          <w:szCs w:val="28"/>
        </w:rPr>
        <w:tab/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Кт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    1-25 - Слабое загрязнение территории, допустимые условия жизнедеятельности и организации лесохозяйственного произво</w:t>
      </w:r>
      <w:r w:rsidRPr="004F4CF7">
        <w:rPr>
          <w:bCs/>
          <w:color w:val="000000"/>
          <w:spacing w:val="2"/>
          <w:sz w:val="28"/>
          <w:szCs w:val="28"/>
        </w:rPr>
        <w:t>д</w:t>
      </w:r>
      <w:r w:rsidRPr="004F4CF7">
        <w:rPr>
          <w:bCs/>
          <w:color w:val="000000"/>
          <w:spacing w:val="2"/>
          <w:sz w:val="28"/>
          <w:szCs w:val="28"/>
        </w:rPr>
        <w:t>ства;</w:t>
      </w:r>
    </w:p>
    <w:p w:rsidR="00E674E5" w:rsidRPr="004F4CF7" w:rsidRDefault="00E674E5" w:rsidP="00E674E5">
      <w:pPr>
        <w:shd w:val="clear" w:color="auto" w:fill="FFFFFF"/>
        <w:tabs>
          <w:tab w:val="left" w:pos="538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  <w:lang w:val="en-US"/>
        </w:rPr>
        <w:t>VI</w:t>
      </w:r>
      <w:r w:rsidRPr="004F4CF7">
        <w:rPr>
          <w:bCs/>
          <w:color w:val="000000"/>
          <w:spacing w:val="2"/>
          <w:sz w:val="28"/>
          <w:szCs w:val="28"/>
        </w:rPr>
        <w:t>.</w:t>
      </w:r>
      <w:r w:rsidRPr="004F4CF7">
        <w:rPr>
          <w:bCs/>
          <w:color w:val="000000"/>
          <w:spacing w:val="2"/>
          <w:sz w:val="28"/>
          <w:szCs w:val="28"/>
        </w:rPr>
        <w:tab/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Кт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  менее 1 - Загрязнение территории, при котором сохраняются близкие к нормальным условия жизнедеятельности и лесохозяйственного прои</w:t>
      </w:r>
      <w:r w:rsidRPr="004F4CF7">
        <w:rPr>
          <w:bCs/>
          <w:color w:val="000000"/>
          <w:spacing w:val="2"/>
          <w:sz w:val="28"/>
          <w:szCs w:val="28"/>
        </w:rPr>
        <w:t>з</w:t>
      </w:r>
      <w:r w:rsidRPr="004F4CF7">
        <w:rPr>
          <w:bCs/>
          <w:color w:val="000000"/>
          <w:spacing w:val="2"/>
          <w:sz w:val="28"/>
          <w:szCs w:val="28"/>
        </w:rPr>
        <w:t>водства.</w:t>
      </w:r>
    </w:p>
    <w:p w:rsidR="00E674E5" w:rsidRPr="004F4CF7" w:rsidRDefault="00E674E5" w:rsidP="00E674E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Зонирование загрязненных </w:t>
      </w: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 xml:space="preserve">территорий. </w:t>
      </w:r>
      <w:r w:rsidRPr="004F4CF7">
        <w:rPr>
          <w:color w:val="000000"/>
          <w:spacing w:val="2"/>
          <w:sz w:val="28"/>
          <w:szCs w:val="28"/>
        </w:rPr>
        <w:t>В соответствии со статьей 4 Закона Республики Беларусь "О правовом режиме территорий, подвергшихся радиоакти</w:t>
      </w:r>
      <w:r w:rsidRPr="004F4CF7">
        <w:rPr>
          <w:color w:val="000000"/>
          <w:spacing w:val="2"/>
          <w:sz w:val="28"/>
          <w:szCs w:val="28"/>
        </w:rPr>
        <w:t>в</w:t>
      </w:r>
      <w:r w:rsidRPr="004F4CF7">
        <w:rPr>
          <w:color w:val="000000"/>
          <w:spacing w:val="2"/>
          <w:sz w:val="28"/>
          <w:szCs w:val="28"/>
        </w:rPr>
        <w:t>ному загрязнению в результате катастрофы на Чернобыльской АЭС" в зав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симости от плотности загрязнения почв радионуклидами и степени воздействия (велич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 xml:space="preserve">ны эффективной </w:t>
      </w:r>
      <w:r w:rsidRPr="004F4CF7">
        <w:rPr>
          <w:color w:val="000000"/>
          <w:spacing w:val="2"/>
          <w:sz w:val="28"/>
          <w:szCs w:val="28"/>
        </w:rPr>
        <w:lastRenderedPageBreak/>
        <w:t>эквивалентной дозы) радиации на человека терр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тории относятся к следующим зонам:</w:t>
      </w:r>
    </w:p>
    <w:p w:rsidR="00E674E5" w:rsidRPr="004F4CF7" w:rsidRDefault="00E674E5" w:rsidP="00E674E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1. </w:t>
      </w:r>
      <w:r w:rsidRPr="004F4CF7">
        <w:rPr>
          <w:b/>
          <w:i/>
          <w:color w:val="000000"/>
          <w:spacing w:val="2"/>
          <w:sz w:val="28"/>
          <w:szCs w:val="28"/>
        </w:rPr>
        <w:t>Зона эвакуации (отчуждения)</w:t>
      </w:r>
      <w:r w:rsidRPr="004F4CF7">
        <w:rPr>
          <w:color w:val="000000"/>
          <w:spacing w:val="2"/>
          <w:sz w:val="28"/>
          <w:szCs w:val="28"/>
        </w:rPr>
        <w:t xml:space="preserve"> - территория вокруг Чернобыльской АЭС, с которой в 1986 году в соответствии с существовавшими </w:t>
      </w:r>
      <w:proofErr w:type="gramStart"/>
      <w:r w:rsidRPr="004F4CF7">
        <w:rPr>
          <w:color w:val="000000"/>
          <w:spacing w:val="2"/>
          <w:sz w:val="28"/>
          <w:szCs w:val="28"/>
        </w:rPr>
        <w:t>-н</w:t>
      </w:r>
      <w:proofErr w:type="gramEnd"/>
      <w:r w:rsidRPr="004F4CF7">
        <w:rPr>
          <w:color w:val="000000"/>
          <w:spacing w:val="2"/>
          <w:sz w:val="28"/>
          <w:szCs w:val="28"/>
        </w:rPr>
        <w:t>ормами радиацио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ной безопасности было эвакуировано население (30-километровая зона и те</w:t>
      </w:r>
      <w:r w:rsidRPr="004F4CF7">
        <w:rPr>
          <w:color w:val="000000"/>
          <w:spacing w:val="2"/>
          <w:sz w:val="28"/>
          <w:szCs w:val="28"/>
        </w:rPr>
        <w:t>р</w:t>
      </w:r>
      <w:r w:rsidRPr="004F4CF7">
        <w:rPr>
          <w:color w:val="000000"/>
          <w:spacing w:val="2"/>
          <w:sz w:val="28"/>
          <w:szCs w:val="28"/>
        </w:rPr>
        <w:t>ритория, с которой проведено дополнительное отселение в связи с плотностью загрязн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ния почв стронцием-90 выше 3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 xml:space="preserve"> и плутонием- 238,- 239,- 240,-241 - выше 0.1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>);</w:t>
      </w:r>
    </w:p>
    <w:p w:rsidR="00E674E5" w:rsidRPr="004F4CF7" w:rsidRDefault="00E674E5" w:rsidP="00E674E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2. </w:t>
      </w:r>
      <w:r w:rsidRPr="004F4CF7">
        <w:rPr>
          <w:b/>
          <w:i/>
          <w:color w:val="000000"/>
          <w:spacing w:val="2"/>
          <w:sz w:val="28"/>
          <w:szCs w:val="28"/>
        </w:rPr>
        <w:t>Зона первоочередного отселения</w:t>
      </w:r>
      <w:r w:rsidRPr="004F4CF7">
        <w:rPr>
          <w:color w:val="000000"/>
          <w:spacing w:val="2"/>
          <w:sz w:val="28"/>
          <w:szCs w:val="28"/>
        </w:rPr>
        <w:t xml:space="preserve"> - территория с плотностью загрязнения почв цеэием-137 от 40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либо стронцием-90 или плутонием 238, 239, 240, 241 соо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ветственно 3.0; 0.1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 xml:space="preserve"> и более;</w:t>
      </w:r>
    </w:p>
    <w:p w:rsidR="00E674E5" w:rsidRPr="004F4CF7" w:rsidRDefault="00E674E5" w:rsidP="00E674E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3. </w:t>
      </w:r>
      <w:r w:rsidRPr="004F4CF7">
        <w:rPr>
          <w:b/>
          <w:i/>
          <w:color w:val="000000"/>
          <w:spacing w:val="2"/>
          <w:sz w:val="28"/>
          <w:szCs w:val="28"/>
        </w:rPr>
        <w:t>Зона последующего отселения</w:t>
      </w:r>
      <w:r w:rsidRPr="004F4CF7">
        <w:rPr>
          <w:color w:val="000000"/>
          <w:spacing w:val="2"/>
          <w:sz w:val="28"/>
          <w:szCs w:val="28"/>
        </w:rPr>
        <w:t xml:space="preserve"> - территория с плотностью загрязнения почв цезиен-137 от 15 до 40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либо стронци</w:t>
      </w:r>
      <w:r w:rsidRPr="004F4CF7">
        <w:rPr>
          <w:color w:val="000000"/>
          <w:spacing w:val="2"/>
          <w:sz w:val="28"/>
          <w:szCs w:val="28"/>
        </w:rPr>
        <w:softHyphen/>
        <w:t>ем-90 от 2 до 3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 xml:space="preserve"> или плутон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ем-238,- 239,- 240,- 241 от О.05 до 0.1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>, на которых среднегодовая эффе</w:t>
      </w:r>
      <w:r w:rsidRPr="004F4CF7">
        <w:rPr>
          <w:color w:val="000000"/>
          <w:spacing w:val="2"/>
          <w:sz w:val="28"/>
          <w:szCs w:val="28"/>
        </w:rPr>
        <w:t>к</w:t>
      </w:r>
      <w:r w:rsidRPr="004F4CF7">
        <w:rPr>
          <w:color w:val="000000"/>
          <w:spacing w:val="2"/>
          <w:sz w:val="28"/>
          <w:szCs w:val="28"/>
        </w:rPr>
        <w:t>тивная эквивалентная доза облучения человека может превысить (над естестве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 xml:space="preserve">ным и техногенным фоном) 5 </w:t>
      </w:r>
      <w:proofErr w:type="spellStart"/>
      <w:r w:rsidRPr="004F4CF7">
        <w:rPr>
          <w:color w:val="000000"/>
          <w:spacing w:val="2"/>
          <w:sz w:val="28"/>
          <w:szCs w:val="28"/>
        </w:rPr>
        <w:t>мЗв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(0.5 бэр) в год, и другие территории с меньшей плотн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стью загрязнения вышеуказанными радионуклидами, где среднегодовая эффекти</w:t>
      </w:r>
      <w:r w:rsidRPr="004F4CF7">
        <w:rPr>
          <w:color w:val="000000"/>
          <w:spacing w:val="2"/>
          <w:sz w:val="28"/>
          <w:szCs w:val="28"/>
        </w:rPr>
        <w:t>в</w:t>
      </w:r>
      <w:r w:rsidRPr="004F4CF7">
        <w:rPr>
          <w:color w:val="000000"/>
          <w:spacing w:val="2"/>
          <w:sz w:val="28"/>
          <w:szCs w:val="28"/>
        </w:rPr>
        <w:t xml:space="preserve">ная эквивалентная доза облучения человека может превысить 5 </w:t>
      </w:r>
      <w:proofErr w:type="spellStart"/>
      <w:r w:rsidRPr="004F4CF7">
        <w:rPr>
          <w:color w:val="000000"/>
          <w:spacing w:val="2"/>
          <w:sz w:val="28"/>
          <w:szCs w:val="28"/>
        </w:rPr>
        <w:t>мЗв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(0.5 бэр) в год;</w:t>
      </w:r>
    </w:p>
    <w:p w:rsidR="00E674E5" w:rsidRPr="004F4CF7" w:rsidRDefault="00E674E5" w:rsidP="00E674E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4. </w:t>
      </w:r>
      <w:r w:rsidRPr="004F4CF7">
        <w:rPr>
          <w:b/>
          <w:i/>
          <w:color w:val="000000"/>
          <w:spacing w:val="2"/>
          <w:sz w:val="28"/>
          <w:szCs w:val="28"/>
        </w:rPr>
        <w:t>Зона с правом на отселение</w:t>
      </w:r>
      <w:r w:rsidRPr="004F4CF7">
        <w:rPr>
          <w:color w:val="000000"/>
          <w:spacing w:val="2"/>
          <w:sz w:val="28"/>
          <w:szCs w:val="28"/>
        </w:rPr>
        <w:t xml:space="preserve"> - территория с плотностью загрязнения почв цезием-137 от 5 до 15 Ки/км либо стронцием-90 от 0.5 до 2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или пяутон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ем-238,- 239,- 240,-241 от 0.02 до 0.05 Ки/км, на которых среднегодовая эффективная экв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 xml:space="preserve">валентная доза облучения человека может превысить (над естественным и техногенным фоном) 1 </w:t>
      </w:r>
      <w:proofErr w:type="spellStart"/>
      <w:r w:rsidRPr="004F4CF7">
        <w:rPr>
          <w:color w:val="000000"/>
          <w:spacing w:val="2"/>
          <w:sz w:val="28"/>
          <w:szCs w:val="28"/>
        </w:rPr>
        <w:t>мЗв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(0.1 бэр) в год, и другие территории с меньшей плотн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стью загрязнения вышеуказанными радионуклидами, где среднегодовая эффекти</w:t>
      </w:r>
      <w:r w:rsidRPr="004F4CF7">
        <w:rPr>
          <w:color w:val="000000"/>
          <w:spacing w:val="2"/>
          <w:sz w:val="28"/>
          <w:szCs w:val="28"/>
        </w:rPr>
        <w:t>в</w:t>
      </w:r>
      <w:r w:rsidRPr="004F4CF7">
        <w:rPr>
          <w:color w:val="000000"/>
          <w:spacing w:val="2"/>
          <w:sz w:val="28"/>
          <w:szCs w:val="28"/>
        </w:rPr>
        <w:t xml:space="preserve">ная эквивалентная доза облучения человека может превысить 1 </w:t>
      </w:r>
      <w:proofErr w:type="spellStart"/>
      <w:r w:rsidRPr="004F4CF7">
        <w:rPr>
          <w:color w:val="000000"/>
          <w:spacing w:val="2"/>
          <w:sz w:val="28"/>
          <w:szCs w:val="28"/>
        </w:rPr>
        <w:t>мЗв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(0.1 бэр) в год;</w:t>
      </w:r>
    </w:p>
    <w:p w:rsidR="00E674E5" w:rsidRPr="004F4CF7" w:rsidRDefault="00E674E5" w:rsidP="00E674E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5. </w:t>
      </w:r>
      <w:r w:rsidRPr="004F4CF7">
        <w:rPr>
          <w:b/>
          <w:i/>
          <w:color w:val="000000"/>
          <w:spacing w:val="2"/>
          <w:sz w:val="28"/>
          <w:szCs w:val="28"/>
        </w:rPr>
        <w:t>Зона проживания</w:t>
      </w:r>
      <w:r w:rsidRPr="004F4CF7">
        <w:rPr>
          <w:color w:val="000000"/>
          <w:spacing w:val="2"/>
          <w:sz w:val="28"/>
          <w:szCs w:val="28"/>
        </w:rPr>
        <w:t xml:space="preserve"> с периодическим радиационным контролем - территория с плотностью загрязнения почв цезием-137 .от 1 до 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, либо стронцием-90 от 0.15 до 0.5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 xml:space="preserve"> или плутонием-238,-239,-240/-241 от 0.01 до 0.02 Ки/км2 , где среднегодовая эквивалентная доза облучения населения не должна превышать 1 </w:t>
      </w:r>
      <w:proofErr w:type="spellStart"/>
      <w:r w:rsidRPr="004F4CF7">
        <w:rPr>
          <w:color w:val="000000"/>
          <w:spacing w:val="2"/>
          <w:sz w:val="28"/>
          <w:szCs w:val="28"/>
        </w:rPr>
        <w:t>мЗв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(0.1 бэр) в год.</w:t>
      </w:r>
    </w:p>
    <w:p w:rsidR="00F12B25" w:rsidRPr="004F4CF7" w:rsidRDefault="00F12B25" w:rsidP="00F12B25">
      <w:pPr>
        <w:shd w:val="clear" w:color="auto" w:fill="FFFFFF"/>
        <w:tabs>
          <w:tab w:val="left" w:pos="706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соответствии со специально утвержденными регламентами в зоне выше 40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="00354117">
        <w:rPr>
          <w:bCs/>
          <w:color w:val="000000"/>
          <w:spacing w:val="2"/>
          <w:sz w:val="28"/>
          <w:szCs w:val="28"/>
          <w:vertAlign w:val="superscript"/>
        </w:rPr>
        <w:t xml:space="preserve"> </w:t>
      </w:r>
      <w:r w:rsidRPr="004F4CF7">
        <w:rPr>
          <w:color w:val="000000"/>
          <w:spacing w:val="2"/>
          <w:sz w:val="28"/>
          <w:szCs w:val="28"/>
        </w:rPr>
        <w:t>проводится дорожное строител</w:t>
      </w:r>
      <w:r w:rsidRPr="004F4CF7">
        <w:rPr>
          <w:color w:val="000000"/>
          <w:spacing w:val="2"/>
          <w:sz w:val="28"/>
          <w:szCs w:val="28"/>
        </w:rPr>
        <w:t>ь</w:t>
      </w:r>
      <w:r w:rsidRPr="004F4CF7">
        <w:rPr>
          <w:color w:val="000000"/>
          <w:spacing w:val="2"/>
          <w:sz w:val="28"/>
          <w:szCs w:val="28"/>
        </w:rPr>
        <w:t>ство и создание лесных культур. Остальные виды проектно-изыскательских, лесохозяйственных и лесозаготовительных работ ограничиваются з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ной до 40 Ки/км.</w:t>
      </w:r>
    </w:p>
    <w:p w:rsidR="00F12B25" w:rsidRPr="004F4CF7" w:rsidRDefault="00F12B25" w:rsidP="00F12B25">
      <w:pPr>
        <w:shd w:val="clear" w:color="auto" w:fill="FFFFFF"/>
        <w:tabs>
          <w:tab w:val="left" w:pos="941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Заготовка семян в лесу</w:t>
      </w:r>
      <w:r w:rsidRPr="004F4CF7">
        <w:rPr>
          <w:color w:val="000000"/>
          <w:spacing w:val="2"/>
          <w:sz w:val="28"/>
          <w:szCs w:val="28"/>
        </w:rPr>
        <w:t xml:space="preserve"> не производится в зонах выше 15 Ки/кц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,  что связано с высоким уровнем их загрязнения и повышенным риском облучения работающих.</w:t>
      </w:r>
    </w:p>
    <w:p w:rsidR="00F12B25" w:rsidRPr="004F4CF7" w:rsidRDefault="00F12B25" w:rsidP="00F12B25">
      <w:pPr>
        <w:shd w:val="clear" w:color="auto" w:fill="FFFFFF"/>
        <w:tabs>
          <w:tab w:val="left" w:pos="941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Создание постоянных лесосеменных участков</w:t>
      </w:r>
      <w:r w:rsidRPr="004F4CF7">
        <w:rPr>
          <w:color w:val="000000"/>
          <w:spacing w:val="2"/>
          <w:sz w:val="28"/>
          <w:szCs w:val="28"/>
        </w:rPr>
        <w:t xml:space="preserve"> и лесосеменных плантаций не производится в зонах выше 5 Ки/км  ввиду нецелесообразности с экономической точки зрения.</w:t>
      </w:r>
    </w:p>
    <w:p w:rsidR="00F12B25" w:rsidRPr="004F4CF7" w:rsidRDefault="00F12B25" w:rsidP="00F12B25">
      <w:pPr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Выращивание сеянцев в питомниках</w:t>
      </w:r>
      <w:r w:rsidRPr="004F4CF7">
        <w:rPr>
          <w:color w:val="000000"/>
          <w:spacing w:val="2"/>
          <w:sz w:val="28"/>
          <w:szCs w:val="28"/>
        </w:rPr>
        <w:t xml:space="preserve"> в зонах выше 15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не допускается, так как это связано </w:t>
      </w:r>
      <w:r w:rsidRPr="004F4CF7">
        <w:rPr>
          <w:i/>
          <w:iCs/>
          <w:color w:val="000000"/>
          <w:spacing w:val="2"/>
          <w:sz w:val="28"/>
          <w:szCs w:val="28"/>
        </w:rPr>
        <w:t xml:space="preserve">с </w:t>
      </w:r>
      <w:r w:rsidRPr="004F4CF7">
        <w:rPr>
          <w:color w:val="000000"/>
          <w:spacing w:val="2"/>
          <w:sz w:val="28"/>
          <w:szCs w:val="28"/>
        </w:rPr>
        <w:t xml:space="preserve">риском облучения работающих и нецелесообразно с экономической точки зрения. Содействие естественному </w:t>
      </w:r>
      <w:r w:rsidRPr="004F4CF7">
        <w:rPr>
          <w:color w:val="000000"/>
          <w:spacing w:val="2"/>
          <w:sz w:val="28"/>
          <w:szCs w:val="28"/>
        </w:rPr>
        <w:lastRenderedPageBreak/>
        <w:t>возобновлению не произв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дится в зонах выше 40 Ки/км, так как при этом происходит нарушение почвенного покр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 xml:space="preserve">ва, что увеличивает риск внутреннего облучения работников. </w:t>
      </w:r>
    </w:p>
    <w:p w:rsidR="00F12B25" w:rsidRPr="004F4CF7" w:rsidRDefault="00F12B25" w:rsidP="00F12B25">
      <w:pPr>
        <w:shd w:val="clear" w:color="auto" w:fill="FFFFFF"/>
        <w:tabs>
          <w:tab w:val="left" w:pos="960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Создание лесных культур</w:t>
      </w:r>
      <w:r w:rsidRPr="004F4CF7">
        <w:rPr>
          <w:color w:val="000000"/>
          <w:spacing w:val="2"/>
          <w:sz w:val="28"/>
          <w:szCs w:val="28"/>
        </w:rPr>
        <w:t xml:space="preserve"> производится в зонах до 15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по действующим наставлениям и инструкциям,  а выше – по специальным регламентам, утвержда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мым МЧС Республики Беларусь.</w:t>
      </w:r>
    </w:p>
    <w:p w:rsidR="00F12B25" w:rsidRPr="004F4CF7" w:rsidRDefault="00F12B25" w:rsidP="00F12B25">
      <w:pPr>
        <w:shd w:val="clear" w:color="auto" w:fill="FFFFFF"/>
        <w:tabs>
          <w:tab w:val="left" w:pos="960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Рубки главного пользования проводятся в зонах до 15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по традицио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ным технологиям, а в зоне 15-40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 xml:space="preserve"> разрешаются только в соответствии с "Време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ным технологическим регламентом на проведения лесозаготовительных работ в зонах с плотностью радиоактивного з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грязнения радионуклидами цезия 15-40 Ки/км</w:t>
      </w:r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>, утвержденный Госкомчерноб</w:t>
      </w:r>
      <w:r w:rsidRPr="004F4CF7">
        <w:rPr>
          <w:color w:val="000000"/>
          <w:spacing w:val="2"/>
          <w:sz w:val="28"/>
          <w:szCs w:val="28"/>
        </w:rPr>
        <w:t>ы</w:t>
      </w:r>
      <w:r w:rsidRPr="004F4CF7">
        <w:rPr>
          <w:color w:val="000000"/>
          <w:spacing w:val="2"/>
          <w:sz w:val="28"/>
          <w:szCs w:val="28"/>
        </w:rPr>
        <w:t>лем Республики Беларусь. В зонах выше 40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8</w:t>
      </w:r>
      <w:r w:rsidRPr="004F4CF7">
        <w:rPr>
          <w:color w:val="000000"/>
          <w:spacing w:val="2"/>
          <w:sz w:val="28"/>
          <w:szCs w:val="28"/>
        </w:rPr>
        <w:t xml:space="preserve"> рубки главного пользования не проводятся.</w:t>
      </w:r>
    </w:p>
    <w:p w:rsidR="00F12B25" w:rsidRPr="004F4CF7" w:rsidRDefault="00F12B25" w:rsidP="00F12B25">
      <w:pPr>
        <w:shd w:val="clear" w:color="auto" w:fill="FFFFFF"/>
        <w:tabs>
          <w:tab w:val="left" w:pos="998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Промежуточное пользование лесом</w:t>
      </w:r>
      <w:r w:rsidRPr="004F4CF7">
        <w:rPr>
          <w:color w:val="000000"/>
          <w:spacing w:val="2"/>
          <w:sz w:val="28"/>
          <w:szCs w:val="28"/>
        </w:rPr>
        <w:t xml:space="preserve"> в зонах выше 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не производится, так как оно экономически не оправдано.</w:t>
      </w:r>
    </w:p>
    <w:p w:rsidR="00F12B25" w:rsidRPr="004F4CF7" w:rsidRDefault="00F12B25" w:rsidP="00F12B25">
      <w:pPr>
        <w:shd w:val="clear" w:color="auto" w:fill="FFFFFF"/>
        <w:tabs>
          <w:tab w:val="left" w:pos="998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Санитарные рубки</w:t>
      </w:r>
      <w:r w:rsidRPr="004F4CF7">
        <w:rPr>
          <w:color w:val="000000"/>
          <w:spacing w:val="2"/>
          <w:sz w:val="28"/>
          <w:szCs w:val="28"/>
        </w:rPr>
        <w:t xml:space="preserve"> в зонах до 15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 проводятся по действующим прав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лам и инструкциям, в зоне 15 - 40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 xml:space="preserve"> – по специальным технологическим регламентам, В зонах выше 40 Ки/км</w:t>
      </w:r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 xml:space="preserve"> санита</w:t>
      </w:r>
      <w:r w:rsidRPr="004F4CF7">
        <w:rPr>
          <w:color w:val="000000"/>
          <w:spacing w:val="2"/>
          <w:sz w:val="28"/>
          <w:szCs w:val="28"/>
        </w:rPr>
        <w:t>р</w:t>
      </w:r>
      <w:r w:rsidRPr="004F4CF7">
        <w:rPr>
          <w:color w:val="000000"/>
          <w:spacing w:val="2"/>
          <w:sz w:val="28"/>
          <w:szCs w:val="28"/>
        </w:rPr>
        <w:t>ные рубки не проводятся.</w:t>
      </w:r>
    </w:p>
    <w:p w:rsidR="00F12B25" w:rsidRPr="004F4CF7" w:rsidRDefault="00F12B25" w:rsidP="00F12B25">
      <w:pPr>
        <w:shd w:val="clear" w:color="auto" w:fill="FFFFFF"/>
        <w:tabs>
          <w:tab w:val="left" w:pos="998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Сбор грибов,  ягод,  заготовка лекарственного сырья</w:t>
      </w:r>
      <w:r w:rsidRPr="004F4CF7">
        <w:rPr>
          <w:color w:val="000000"/>
          <w:spacing w:val="2"/>
          <w:sz w:val="28"/>
          <w:szCs w:val="28"/>
        </w:rPr>
        <w:t>, выпас молочного скота и заготовка сена для него производятся в лесах при плотности загрязнения до 2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.</w:t>
      </w:r>
    </w:p>
    <w:p w:rsidR="00F12B25" w:rsidRPr="004F4CF7" w:rsidRDefault="00F12B25" w:rsidP="00F12B2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На участках леса с большей плотностью загрязнения указанные виды побо</w:t>
      </w:r>
      <w:r w:rsidRPr="004F4CF7">
        <w:rPr>
          <w:color w:val="000000"/>
          <w:spacing w:val="2"/>
          <w:sz w:val="28"/>
          <w:szCs w:val="28"/>
        </w:rPr>
        <w:t>ч</w:t>
      </w:r>
      <w:r w:rsidRPr="004F4CF7">
        <w:rPr>
          <w:color w:val="000000"/>
          <w:spacing w:val="2"/>
          <w:sz w:val="28"/>
          <w:szCs w:val="28"/>
        </w:rPr>
        <w:t>ного пользования, как правило, не проводятся из-за несоответствия получаемой проду</w:t>
      </w:r>
      <w:r w:rsidRPr="004F4CF7">
        <w:rPr>
          <w:color w:val="000000"/>
          <w:spacing w:val="2"/>
          <w:sz w:val="28"/>
          <w:szCs w:val="28"/>
        </w:rPr>
        <w:t>к</w:t>
      </w:r>
      <w:r w:rsidRPr="004F4CF7">
        <w:rPr>
          <w:color w:val="000000"/>
          <w:spacing w:val="2"/>
          <w:sz w:val="28"/>
          <w:szCs w:val="28"/>
        </w:rPr>
        <w:t>ции допустимым уровням радиоактивного загрязнения.</w:t>
      </w:r>
    </w:p>
    <w:p w:rsidR="00F12B25" w:rsidRPr="004F4CF7" w:rsidRDefault="00F12B25" w:rsidP="00F12B25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Дифференцированным должен быть подход к сбору грибов и ягод: сбор ягод и </w:t>
      </w:r>
      <w:proofErr w:type="spellStart"/>
      <w:r w:rsidRPr="004F4CF7">
        <w:rPr>
          <w:color w:val="000000"/>
          <w:spacing w:val="2"/>
          <w:sz w:val="28"/>
          <w:szCs w:val="28"/>
        </w:rPr>
        <w:t>слабонакапливающих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радионуклиды грибов разрешается в </w:t>
      </w:r>
      <w:proofErr w:type="spellStart"/>
      <w:r w:rsidRPr="004F4CF7">
        <w:rPr>
          <w:color w:val="000000"/>
          <w:spacing w:val="2"/>
          <w:sz w:val="28"/>
          <w:szCs w:val="28"/>
        </w:rPr>
        <w:t>подзоне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до 2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сбор грибов, сильно накапливающих радионуклиды, в загрязненных лесах полн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стью запрещается.</w:t>
      </w:r>
    </w:p>
    <w:p w:rsidR="00F12B25" w:rsidRPr="004F4CF7" w:rsidRDefault="00F12B25" w:rsidP="00F12B25">
      <w:pPr>
        <w:shd w:val="clear" w:color="auto" w:fill="FFFFFF"/>
        <w:tabs>
          <w:tab w:val="left" w:pos="109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 xml:space="preserve">Рекреационное пользование лесом </w:t>
      </w:r>
      <w:r w:rsidRPr="004F4CF7">
        <w:rPr>
          <w:color w:val="000000"/>
          <w:spacing w:val="2"/>
          <w:sz w:val="28"/>
          <w:szCs w:val="28"/>
        </w:rPr>
        <w:t>и водоемами ввиду слабой контролируем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 xml:space="preserve">сти этого процесса ограничивается </w:t>
      </w:r>
      <w:proofErr w:type="spellStart"/>
      <w:r w:rsidRPr="004F4CF7">
        <w:rPr>
          <w:color w:val="000000"/>
          <w:spacing w:val="2"/>
          <w:sz w:val="28"/>
          <w:szCs w:val="28"/>
        </w:rPr>
        <w:t>подзоной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до 2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.  Места безопасного о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дыха,  сбора грибов и ягод оборудуются специальными указателями, знаками, сх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мами.</w:t>
      </w:r>
    </w:p>
    <w:p w:rsidR="00F12B25" w:rsidRPr="004F4CF7" w:rsidRDefault="00F12B25" w:rsidP="00F12B25">
      <w:pPr>
        <w:shd w:val="clear" w:color="auto" w:fill="FFFFFF"/>
        <w:tabs>
          <w:tab w:val="left" w:pos="109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Выпас рабочего и откормочного скота</w:t>
      </w:r>
      <w:r w:rsidRPr="004F4CF7">
        <w:rPr>
          <w:color w:val="000000"/>
          <w:spacing w:val="2"/>
          <w:sz w:val="28"/>
          <w:szCs w:val="28"/>
        </w:rPr>
        <w:t>,  а также заготовка сена для него в л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сах не допускаются при плотности загрязнения почв,  превышающей 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,  всле</w:t>
      </w:r>
      <w:r w:rsidRPr="004F4CF7">
        <w:rPr>
          <w:color w:val="000000"/>
          <w:spacing w:val="2"/>
          <w:sz w:val="28"/>
          <w:szCs w:val="28"/>
        </w:rPr>
        <w:t>д</w:t>
      </w:r>
      <w:r w:rsidRPr="004F4CF7">
        <w:rPr>
          <w:color w:val="000000"/>
          <w:spacing w:val="2"/>
          <w:sz w:val="28"/>
          <w:szCs w:val="28"/>
        </w:rPr>
        <w:t>ствие загрязнения лесных трав выше допустимых уровней.</w:t>
      </w:r>
    </w:p>
    <w:p w:rsidR="00F12B25" w:rsidRPr="004F4CF7" w:rsidRDefault="00F12B25" w:rsidP="00F12B25">
      <w:pPr>
        <w:shd w:val="clear" w:color="auto" w:fill="FFFFFF"/>
        <w:tabs>
          <w:tab w:val="left" w:pos="111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Получение меда и другой продукции пчеловодства</w:t>
      </w:r>
      <w:r w:rsidRPr="004F4CF7">
        <w:rPr>
          <w:color w:val="000000"/>
          <w:spacing w:val="2"/>
          <w:sz w:val="28"/>
          <w:szCs w:val="28"/>
        </w:rPr>
        <w:t>,  а  также березового сока,  соответствующих допустимым уровням радиоактивного загрязнения, ограничив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ется зонами до 15 Ки/км</w:t>
      </w:r>
      <w:r>
        <w:rPr>
          <w:color w:val="000000"/>
          <w:spacing w:val="2"/>
          <w:sz w:val="28"/>
          <w:szCs w:val="28"/>
        </w:rPr>
        <w:t xml:space="preserve">.  </w:t>
      </w:r>
      <w:r w:rsidRPr="004F4CF7">
        <w:rPr>
          <w:color w:val="000000"/>
          <w:spacing w:val="2"/>
          <w:sz w:val="28"/>
          <w:szCs w:val="28"/>
        </w:rPr>
        <w:t>Подсочка леса в зонах выше 15 Ки/км не производи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ся по причине повышенного пылеобразования при обработке коры.</w:t>
      </w:r>
    </w:p>
    <w:p w:rsidR="00F12B25" w:rsidRPr="004F4CF7" w:rsidRDefault="00F12B25" w:rsidP="00F12B25">
      <w:pPr>
        <w:shd w:val="clear" w:color="auto" w:fill="FFFFFF"/>
        <w:tabs>
          <w:tab w:val="left" w:pos="111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Заготовка хвойной лапки и веточного корма</w:t>
      </w:r>
      <w:r w:rsidRPr="004F4CF7">
        <w:rPr>
          <w:color w:val="000000"/>
          <w:spacing w:val="2"/>
          <w:sz w:val="28"/>
          <w:szCs w:val="28"/>
        </w:rPr>
        <w:t xml:space="preserve"> не допускается во всех зонах 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диоактивного загрязнения из-за высокой загрязненности хвои, листвы и побегов 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дионуклидами.</w:t>
      </w:r>
    </w:p>
    <w:p w:rsidR="00F12B25" w:rsidRPr="004F4CF7" w:rsidRDefault="00F12B25" w:rsidP="00F12B25">
      <w:pPr>
        <w:shd w:val="clear" w:color="auto" w:fill="FFFFFF"/>
        <w:tabs>
          <w:tab w:val="left" w:pos="111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lastRenderedPageBreak/>
        <w:t>Охрана лесов от пожаров</w:t>
      </w:r>
      <w:r w:rsidRPr="004F4CF7">
        <w:rPr>
          <w:color w:val="000000"/>
          <w:spacing w:val="2"/>
          <w:sz w:val="28"/>
          <w:szCs w:val="28"/>
        </w:rPr>
        <w:t xml:space="preserve"> осуществляется во всех зонах радиоактивного </w:t>
      </w:r>
      <w:proofErr w:type="gramStart"/>
      <w:r w:rsidRPr="004F4CF7">
        <w:rPr>
          <w:color w:val="000000"/>
          <w:spacing w:val="2"/>
          <w:sz w:val="28"/>
          <w:szCs w:val="28"/>
        </w:rPr>
        <w:t>загрязнения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как в лесных массивах,  так и на других территориях, переданных в ле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>ной фонд.</w:t>
      </w:r>
    </w:p>
    <w:p w:rsidR="00F12B25" w:rsidRPr="004F4CF7" w:rsidRDefault="00F12B25" w:rsidP="00F12B25">
      <w:pPr>
        <w:shd w:val="clear" w:color="auto" w:fill="FFFFFF"/>
        <w:tabs>
          <w:tab w:val="left" w:pos="111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Защита лесов от вредителей</w:t>
      </w:r>
      <w:r w:rsidRPr="004F4CF7">
        <w:rPr>
          <w:color w:val="000000"/>
          <w:spacing w:val="2"/>
          <w:sz w:val="28"/>
          <w:szCs w:val="28"/>
        </w:rPr>
        <w:t xml:space="preserve"> и болезней осуществляется во всех зонах загря</w:t>
      </w:r>
      <w:r w:rsidRPr="004F4CF7">
        <w:rPr>
          <w:color w:val="000000"/>
          <w:spacing w:val="2"/>
          <w:sz w:val="28"/>
          <w:szCs w:val="28"/>
        </w:rPr>
        <w:t>з</w:t>
      </w:r>
      <w:r w:rsidRPr="004F4CF7">
        <w:rPr>
          <w:color w:val="000000"/>
          <w:spacing w:val="2"/>
          <w:sz w:val="28"/>
          <w:szCs w:val="28"/>
        </w:rPr>
        <w:t>нения.</w:t>
      </w:r>
    </w:p>
    <w:p w:rsidR="00F12B25" w:rsidRPr="004F4CF7" w:rsidRDefault="00F12B25" w:rsidP="00F12B25">
      <w:pPr>
        <w:shd w:val="clear" w:color="auto" w:fill="FFFFFF"/>
        <w:tabs>
          <w:tab w:val="left" w:pos="111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Охота и рыбная ловля</w:t>
      </w:r>
      <w:r w:rsidRPr="004F4CF7">
        <w:rPr>
          <w:color w:val="000000"/>
          <w:spacing w:val="2"/>
          <w:sz w:val="28"/>
          <w:szCs w:val="28"/>
        </w:rPr>
        <w:t xml:space="preserve"> в зонах загрязнения регламентируется действующими на местах нормативными актами и разрешается в зоне до 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.</w:t>
      </w:r>
    </w:p>
    <w:p w:rsidR="00F12B25" w:rsidRPr="004F4CF7" w:rsidRDefault="00F12B25" w:rsidP="00F12B25">
      <w:pPr>
        <w:shd w:val="clear" w:color="auto" w:fill="FFFFFF"/>
        <w:tabs>
          <w:tab w:val="left" w:pos="111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Заготовка новогодних елок</w:t>
      </w:r>
      <w:r w:rsidRPr="004F4CF7">
        <w:rPr>
          <w:color w:val="000000"/>
          <w:spacing w:val="2"/>
          <w:sz w:val="28"/>
          <w:szCs w:val="28"/>
        </w:rPr>
        <w:t xml:space="preserve"> может производиться в зоне до 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при усл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вии проведения радиометрического контроля.</w:t>
      </w:r>
    </w:p>
    <w:p w:rsidR="00F12B25" w:rsidRPr="004F4CF7" w:rsidRDefault="00F12B25" w:rsidP="00F12B25">
      <w:pPr>
        <w:shd w:val="clear" w:color="auto" w:fill="FFFFFF"/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Заготовка лесной подстилки и мха</w:t>
      </w:r>
      <w:r w:rsidRPr="004F4CF7">
        <w:rPr>
          <w:color w:val="000000"/>
          <w:spacing w:val="2"/>
          <w:sz w:val="28"/>
          <w:szCs w:val="28"/>
        </w:rPr>
        <w:t xml:space="preserve"> запрещается во всех зонах радиоактивного загрязнения,  т.к. именно в этом слое напочвенного покрова сосредоточены на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большие запасы радионуклидов.</w:t>
      </w:r>
      <w:r w:rsidRPr="004F4CF7">
        <w:rPr>
          <w:bCs/>
          <w:color w:val="000000"/>
          <w:spacing w:val="2"/>
          <w:sz w:val="28"/>
          <w:szCs w:val="28"/>
        </w:rPr>
        <w:t xml:space="preserve"> </w:t>
      </w:r>
    </w:p>
    <w:p w:rsidR="00E32CFD" w:rsidRPr="00E32CFD" w:rsidRDefault="00E32CFD" w:rsidP="00E32CFD">
      <w:pPr>
        <w:shd w:val="clear" w:color="auto" w:fill="FFFFFF"/>
        <w:ind w:firstLine="340"/>
        <w:jc w:val="both"/>
        <w:rPr>
          <w:bCs/>
          <w:color w:val="000000"/>
          <w:spacing w:val="2"/>
          <w:sz w:val="30"/>
          <w:szCs w:val="30"/>
        </w:rPr>
      </w:pPr>
    </w:p>
    <w:p w:rsidR="00E32CFD" w:rsidRPr="00E32CFD" w:rsidRDefault="00E32CFD" w:rsidP="00E32CFD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  <w:r w:rsidRPr="00E32CFD">
        <w:rPr>
          <w:b/>
          <w:color w:val="000000"/>
          <w:spacing w:val="2"/>
          <w:sz w:val="30"/>
          <w:szCs w:val="30"/>
        </w:rPr>
        <w:t>Задания</w:t>
      </w:r>
    </w:p>
    <w:p w:rsidR="00E32CFD" w:rsidRPr="00E32CFD" w:rsidRDefault="00E32CFD" w:rsidP="002107EC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</w:p>
    <w:p w:rsidR="00E32CFD" w:rsidRDefault="00F12B25" w:rsidP="002107EC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  <w:r>
        <w:rPr>
          <w:color w:val="000000"/>
          <w:spacing w:val="2"/>
          <w:sz w:val="30"/>
          <w:szCs w:val="30"/>
        </w:rPr>
        <w:t>1.Оформить в виде таблицы зонирование лесных территорий.</w:t>
      </w:r>
    </w:p>
    <w:p w:rsidR="00F12B25" w:rsidRPr="00F12B25" w:rsidRDefault="00F12B25" w:rsidP="00F12B25">
      <w:pPr>
        <w:widowControl w:val="0"/>
        <w:shd w:val="clear" w:color="auto" w:fill="FFFFFF"/>
        <w:autoSpaceDE w:val="0"/>
        <w:autoSpaceDN w:val="0"/>
        <w:adjustRightInd w:val="0"/>
        <w:ind w:firstLine="340"/>
        <w:jc w:val="both"/>
        <w:rPr>
          <w:color w:val="000000"/>
          <w:sz w:val="30"/>
          <w:szCs w:val="30"/>
        </w:rPr>
      </w:pPr>
      <w:r w:rsidRPr="00F12B25">
        <w:rPr>
          <w:color w:val="000000"/>
          <w:spacing w:val="2"/>
          <w:sz w:val="30"/>
          <w:szCs w:val="30"/>
        </w:rPr>
        <w:t>2.</w:t>
      </w:r>
      <w:r w:rsidRPr="00F12B25">
        <w:rPr>
          <w:color w:val="000000"/>
          <w:sz w:val="30"/>
          <w:szCs w:val="30"/>
        </w:rPr>
        <w:t xml:space="preserve"> Законспектировать п</w:t>
      </w:r>
      <w:r w:rsidRPr="00F12B25">
        <w:rPr>
          <w:color w:val="000000"/>
          <w:sz w:val="30"/>
          <w:szCs w:val="30"/>
        </w:rPr>
        <w:t>ринципы работы отраслей народного хозяйства в условиях радиоактивного загрязнения</w:t>
      </w:r>
      <w:r w:rsidRPr="00F12B25">
        <w:rPr>
          <w:color w:val="000000"/>
          <w:sz w:val="30"/>
          <w:szCs w:val="30"/>
        </w:rPr>
        <w:t>.</w:t>
      </w:r>
    </w:p>
    <w:p w:rsidR="00F12B25" w:rsidRDefault="00F12B25" w:rsidP="002107EC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</w:p>
    <w:p w:rsidR="00F12B25" w:rsidRPr="00354117" w:rsidRDefault="00F12B25" w:rsidP="002107EC">
      <w:pPr>
        <w:shd w:val="clear" w:color="auto" w:fill="FFFFFF"/>
        <w:ind w:firstLine="340"/>
        <w:jc w:val="both"/>
        <w:rPr>
          <w:b/>
          <w:color w:val="000000"/>
          <w:spacing w:val="2"/>
          <w:sz w:val="30"/>
          <w:szCs w:val="30"/>
        </w:rPr>
      </w:pPr>
      <w:r w:rsidRPr="00354117">
        <w:rPr>
          <w:b/>
          <w:color w:val="000000"/>
          <w:spacing w:val="2"/>
          <w:sz w:val="30"/>
          <w:szCs w:val="30"/>
        </w:rPr>
        <w:t>Вопросы для самоконтроля:</w:t>
      </w:r>
    </w:p>
    <w:p w:rsidR="002107EC" w:rsidRPr="00E32CFD" w:rsidRDefault="002107EC" w:rsidP="002107EC">
      <w:pPr>
        <w:shd w:val="clear" w:color="auto" w:fill="FFFFFF"/>
        <w:ind w:firstLine="340"/>
        <w:jc w:val="both"/>
        <w:rPr>
          <w:color w:val="000000"/>
          <w:spacing w:val="2"/>
          <w:sz w:val="30"/>
          <w:szCs w:val="30"/>
        </w:rPr>
      </w:pPr>
    </w:p>
    <w:p w:rsidR="002107EC" w:rsidRDefault="00F12B25" w:rsidP="002107EC">
      <w:pPr>
        <w:pStyle w:val="a7"/>
        <w:numPr>
          <w:ilvl w:val="0"/>
          <w:numId w:val="5"/>
        </w:numPr>
        <w:jc w:val="both"/>
        <w:rPr>
          <w:sz w:val="30"/>
          <w:szCs w:val="30"/>
        </w:rPr>
      </w:pPr>
      <w:r>
        <w:rPr>
          <w:bCs/>
          <w:color w:val="000000"/>
          <w:spacing w:val="2"/>
          <w:sz w:val="28"/>
          <w:szCs w:val="28"/>
        </w:rPr>
        <w:t xml:space="preserve">Как распределяются </w:t>
      </w:r>
      <w:r w:rsidRPr="004F4CF7">
        <w:rPr>
          <w:bCs/>
          <w:color w:val="000000"/>
          <w:spacing w:val="2"/>
          <w:sz w:val="28"/>
          <w:szCs w:val="28"/>
        </w:rPr>
        <w:t>территории</w:t>
      </w:r>
      <w:r w:rsidRPr="004F4CF7">
        <w:rPr>
          <w:bCs/>
          <w:color w:val="000000"/>
          <w:spacing w:val="2"/>
          <w:sz w:val="28"/>
          <w:szCs w:val="28"/>
        </w:rPr>
        <w:t xml:space="preserve"> </w:t>
      </w:r>
      <w:r>
        <w:rPr>
          <w:bCs/>
          <w:color w:val="000000"/>
          <w:spacing w:val="2"/>
          <w:sz w:val="28"/>
          <w:szCs w:val="28"/>
        </w:rPr>
        <w:t>п</w:t>
      </w:r>
      <w:r w:rsidRPr="004F4CF7">
        <w:rPr>
          <w:bCs/>
          <w:color w:val="000000"/>
          <w:spacing w:val="2"/>
          <w:sz w:val="28"/>
          <w:szCs w:val="28"/>
        </w:rPr>
        <w:t>о</w:t>
      </w:r>
      <w:r>
        <w:rPr>
          <w:bCs/>
          <w:color w:val="000000"/>
          <w:spacing w:val="2"/>
          <w:sz w:val="28"/>
          <w:szCs w:val="28"/>
        </w:rPr>
        <w:t xml:space="preserve"> </w:t>
      </w:r>
      <w:r w:rsidRPr="004F4CF7">
        <w:rPr>
          <w:bCs/>
          <w:color w:val="000000"/>
          <w:spacing w:val="2"/>
          <w:sz w:val="28"/>
          <w:szCs w:val="28"/>
        </w:rPr>
        <w:t>тяжести радиоактивного загрязнения</w:t>
      </w:r>
      <w:r w:rsidR="002107EC">
        <w:rPr>
          <w:sz w:val="30"/>
          <w:szCs w:val="30"/>
        </w:rPr>
        <w:t>?</w:t>
      </w:r>
    </w:p>
    <w:p w:rsidR="002107EC" w:rsidRPr="002107EC" w:rsidRDefault="00F12B25" w:rsidP="002107EC">
      <w:pPr>
        <w:pStyle w:val="a7"/>
        <w:numPr>
          <w:ilvl w:val="0"/>
          <w:numId w:val="5"/>
        </w:numPr>
        <w:jc w:val="both"/>
        <w:rPr>
          <w:sz w:val="30"/>
          <w:szCs w:val="30"/>
        </w:rPr>
      </w:pPr>
      <w:r>
        <w:rPr>
          <w:sz w:val="30"/>
          <w:szCs w:val="30"/>
        </w:rPr>
        <w:t>Сколько в Беларуси выделено зон радиоактивного загрязнения?</w:t>
      </w:r>
    </w:p>
    <w:p w:rsidR="00354117" w:rsidRPr="00354117" w:rsidRDefault="00354117" w:rsidP="00354117">
      <w:pPr>
        <w:pStyle w:val="a7"/>
        <w:numPr>
          <w:ilvl w:val="0"/>
          <w:numId w:val="5"/>
        </w:numPr>
        <w:shd w:val="clear" w:color="auto" w:fill="FFFFFF"/>
        <w:tabs>
          <w:tab w:val="left" w:pos="706"/>
        </w:tabs>
        <w:jc w:val="both"/>
        <w:rPr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Какие виды работ разрешено проводить в </w:t>
      </w:r>
      <w:r w:rsidRPr="00354117">
        <w:rPr>
          <w:color w:val="000000"/>
          <w:spacing w:val="2"/>
          <w:sz w:val="28"/>
          <w:szCs w:val="28"/>
        </w:rPr>
        <w:t>соответствии со специально утвержденными регламентами в зоне выше 40 Ки/км</w:t>
      </w:r>
      <w:proofErr w:type="gramStart"/>
      <w:r w:rsidRPr="0035411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>
        <w:rPr>
          <w:color w:val="000000"/>
          <w:spacing w:val="2"/>
          <w:sz w:val="28"/>
          <w:szCs w:val="28"/>
        </w:rPr>
        <w:t>?</w:t>
      </w:r>
    </w:p>
    <w:p w:rsidR="00354117" w:rsidRPr="00354117" w:rsidRDefault="00354117" w:rsidP="00354117">
      <w:pPr>
        <w:pStyle w:val="a7"/>
        <w:numPr>
          <w:ilvl w:val="0"/>
          <w:numId w:val="5"/>
        </w:numPr>
        <w:shd w:val="clear" w:color="auto" w:fill="FFFFFF"/>
        <w:tabs>
          <w:tab w:val="left" w:pos="706"/>
        </w:tabs>
        <w:jc w:val="both"/>
        <w:rPr>
          <w:spacing w:val="2"/>
          <w:sz w:val="28"/>
          <w:szCs w:val="28"/>
        </w:rPr>
      </w:pPr>
      <w:r w:rsidRPr="00354117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Какие</w:t>
      </w:r>
      <w:r w:rsidRPr="00354117">
        <w:rPr>
          <w:color w:val="000000"/>
          <w:spacing w:val="2"/>
          <w:sz w:val="28"/>
          <w:szCs w:val="28"/>
        </w:rPr>
        <w:t xml:space="preserve"> виды проектно-изыскательских, лесохозяйственных и лесозаготовительных работ ограничиваются з</w:t>
      </w:r>
      <w:r w:rsidRPr="00354117">
        <w:rPr>
          <w:color w:val="000000"/>
          <w:spacing w:val="2"/>
          <w:sz w:val="28"/>
          <w:szCs w:val="28"/>
        </w:rPr>
        <w:t>о</w:t>
      </w:r>
      <w:r w:rsidRPr="00354117">
        <w:rPr>
          <w:color w:val="000000"/>
          <w:spacing w:val="2"/>
          <w:sz w:val="28"/>
          <w:szCs w:val="28"/>
        </w:rPr>
        <w:t>ной до 40 Ки/км.</w:t>
      </w:r>
    </w:p>
    <w:p w:rsidR="00F12B25" w:rsidRDefault="00F12B25" w:rsidP="009930AB">
      <w:pPr>
        <w:jc w:val="both"/>
        <w:rPr>
          <w:sz w:val="30"/>
          <w:szCs w:val="30"/>
        </w:rPr>
      </w:pPr>
    </w:p>
    <w:p w:rsidR="00F12B25" w:rsidRPr="009930AB" w:rsidRDefault="00F12B25" w:rsidP="009930AB">
      <w:pPr>
        <w:jc w:val="both"/>
        <w:rPr>
          <w:sz w:val="30"/>
          <w:szCs w:val="30"/>
        </w:rPr>
      </w:pPr>
    </w:p>
    <w:p w:rsidR="009930AB" w:rsidRDefault="009930AB" w:rsidP="009930AB">
      <w:pPr>
        <w:ind w:firstLine="709"/>
        <w:jc w:val="both"/>
        <w:rPr>
          <w:b/>
          <w:sz w:val="30"/>
          <w:szCs w:val="30"/>
        </w:rPr>
      </w:pPr>
      <w:r w:rsidRPr="009930AB">
        <w:rPr>
          <w:b/>
          <w:sz w:val="30"/>
          <w:szCs w:val="30"/>
        </w:rPr>
        <w:t>Литература</w:t>
      </w:r>
    </w:p>
    <w:p w:rsidR="00DC3C1C" w:rsidRPr="009930AB" w:rsidRDefault="00DC3C1C" w:rsidP="009930AB">
      <w:pPr>
        <w:ind w:firstLine="709"/>
        <w:jc w:val="both"/>
        <w:rPr>
          <w:b/>
          <w:sz w:val="30"/>
          <w:szCs w:val="30"/>
        </w:rPr>
      </w:pPr>
      <w:bookmarkStart w:id="0" w:name="_GoBack"/>
      <w:bookmarkEnd w:id="0"/>
    </w:p>
    <w:p w:rsidR="009930AB" w:rsidRPr="009930AB" w:rsidRDefault="009930AB" w:rsidP="009930AB">
      <w:pPr>
        <w:ind w:firstLine="709"/>
        <w:jc w:val="both"/>
        <w:rPr>
          <w:sz w:val="30"/>
          <w:szCs w:val="30"/>
        </w:rPr>
      </w:pPr>
      <w:r w:rsidRPr="009930AB">
        <w:rPr>
          <w:sz w:val="30"/>
          <w:szCs w:val="30"/>
        </w:rPr>
        <w:t xml:space="preserve">1 </w:t>
      </w:r>
      <w:proofErr w:type="spellStart"/>
      <w:r w:rsidRPr="009930AB">
        <w:rPr>
          <w:sz w:val="30"/>
          <w:szCs w:val="30"/>
        </w:rPr>
        <w:t>Усеня</w:t>
      </w:r>
      <w:proofErr w:type="spellEnd"/>
      <w:r w:rsidRPr="009930AB">
        <w:rPr>
          <w:sz w:val="30"/>
          <w:szCs w:val="30"/>
        </w:rPr>
        <w:t xml:space="preserve">, В.В. Лесные пожары, последствия  и борьба с ними / В.В. </w:t>
      </w:r>
      <w:proofErr w:type="spellStart"/>
      <w:r w:rsidRPr="009930AB">
        <w:rPr>
          <w:sz w:val="30"/>
          <w:szCs w:val="30"/>
        </w:rPr>
        <w:t>Усеня</w:t>
      </w:r>
      <w:proofErr w:type="spellEnd"/>
      <w:r w:rsidRPr="009930AB">
        <w:rPr>
          <w:sz w:val="30"/>
          <w:szCs w:val="30"/>
        </w:rPr>
        <w:t xml:space="preserve">. </w:t>
      </w:r>
      <w:r w:rsidRPr="004A02F3">
        <w:sym w:font="Symbol" w:char="F02D"/>
      </w:r>
      <w:r w:rsidRPr="009930AB">
        <w:rPr>
          <w:sz w:val="30"/>
          <w:szCs w:val="30"/>
        </w:rPr>
        <w:t xml:space="preserve"> Гомель: Институт леса НАН Беларуси, 2002. </w:t>
      </w:r>
      <w:r w:rsidRPr="004A02F3">
        <w:sym w:font="Symbol" w:char="F02D"/>
      </w:r>
      <w:r w:rsidRPr="009930AB">
        <w:rPr>
          <w:sz w:val="30"/>
          <w:szCs w:val="30"/>
        </w:rPr>
        <w:t xml:space="preserve"> 206 с.</w:t>
      </w:r>
    </w:p>
    <w:p w:rsidR="009930AB" w:rsidRPr="009930AB" w:rsidRDefault="009930AB" w:rsidP="009930AB">
      <w:pPr>
        <w:ind w:firstLine="709"/>
        <w:jc w:val="both"/>
        <w:rPr>
          <w:sz w:val="30"/>
          <w:szCs w:val="30"/>
        </w:rPr>
      </w:pPr>
      <w:r w:rsidRPr="009930AB">
        <w:rPr>
          <w:sz w:val="30"/>
          <w:szCs w:val="30"/>
        </w:rPr>
        <w:t xml:space="preserve">2 </w:t>
      </w:r>
      <w:proofErr w:type="spellStart"/>
      <w:r w:rsidRPr="009930AB">
        <w:rPr>
          <w:sz w:val="30"/>
          <w:szCs w:val="30"/>
        </w:rPr>
        <w:t>Рыхтер</w:t>
      </w:r>
      <w:proofErr w:type="spellEnd"/>
      <w:r w:rsidRPr="009930AB">
        <w:rPr>
          <w:sz w:val="30"/>
          <w:szCs w:val="30"/>
        </w:rPr>
        <w:t xml:space="preserve">, I.Э. </w:t>
      </w:r>
      <w:proofErr w:type="spellStart"/>
      <w:r w:rsidRPr="009930AB">
        <w:rPr>
          <w:sz w:val="30"/>
          <w:szCs w:val="30"/>
        </w:rPr>
        <w:t>Лясная</w:t>
      </w:r>
      <w:proofErr w:type="spellEnd"/>
      <w:r w:rsidRPr="009930AB">
        <w:rPr>
          <w:sz w:val="30"/>
          <w:szCs w:val="30"/>
        </w:rPr>
        <w:t xml:space="preserve"> </w:t>
      </w:r>
      <w:proofErr w:type="spellStart"/>
      <w:r w:rsidRPr="009930AB">
        <w:rPr>
          <w:sz w:val="30"/>
          <w:szCs w:val="30"/>
        </w:rPr>
        <w:t>п</w:t>
      </w:r>
      <w:proofErr w:type="gramStart"/>
      <w:r w:rsidRPr="009930AB">
        <w:rPr>
          <w:sz w:val="30"/>
          <w:szCs w:val="30"/>
        </w:rPr>
        <w:t>i</w:t>
      </w:r>
      <w:proofErr w:type="gramEnd"/>
      <w:r w:rsidRPr="009930AB">
        <w:rPr>
          <w:sz w:val="30"/>
          <w:szCs w:val="30"/>
        </w:rPr>
        <w:t>ралогiя</w:t>
      </w:r>
      <w:proofErr w:type="spellEnd"/>
      <w:r w:rsidRPr="009930AB">
        <w:rPr>
          <w:sz w:val="30"/>
          <w:szCs w:val="30"/>
        </w:rPr>
        <w:t xml:space="preserve"> з </w:t>
      </w:r>
      <w:proofErr w:type="spellStart"/>
      <w:r w:rsidRPr="009930AB">
        <w:rPr>
          <w:sz w:val="30"/>
          <w:szCs w:val="30"/>
        </w:rPr>
        <w:t>асновамi</w:t>
      </w:r>
      <w:proofErr w:type="spellEnd"/>
      <w:r w:rsidRPr="009930AB">
        <w:rPr>
          <w:sz w:val="30"/>
          <w:szCs w:val="30"/>
        </w:rPr>
        <w:t xml:space="preserve"> </w:t>
      </w:r>
      <w:proofErr w:type="spellStart"/>
      <w:r w:rsidRPr="009930AB">
        <w:rPr>
          <w:sz w:val="30"/>
          <w:szCs w:val="30"/>
        </w:rPr>
        <w:t>радыаэкалогii</w:t>
      </w:r>
      <w:proofErr w:type="spellEnd"/>
      <w:r w:rsidRPr="009930AB">
        <w:rPr>
          <w:sz w:val="30"/>
          <w:szCs w:val="30"/>
        </w:rPr>
        <w:t xml:space="preserve">. –  </w:t>
      </w:r>
      <w:proofErr w:type="spellStart"/>
      <w:r w:rsidRPr="009930AB">
        <w:rPr>
          <w:sz w:val="30"/>
          <w:szCs w:val="30"/>
        </w:rPr>
        <w:t>М</w:t>
      </w:r>
      <w:proofErr w:type="gramStart"/>
      <w:r w:rsidRPr="009930AB">
        <w:rPr>
          <w:sz w:val="30"/>
          <w:szCs w:val="30"/>
        </w:rPr>
        <w:t>i</w:t>
      </w:r>
      <w:proofErr w:type="gramEnd"/>
      <w:r w:rsidRPr="009930AB">
        <w:rPr>
          <w:sz w:val="30"/>
          <w:szCs w:val="30"/>
        </w:rPr>
        <w:t>нск</w:t>
      </w:r>
      <w:proofErr w:type="spellEnd"/>
      <w:r w:rsidRPr="009930AB">
        <w:rPr>
          <w:sz w:val="30"/>
          <w:szCs w:val="30"/>
        </w:rPr>
        <w:t xml:space="preserve">: </w:t>
      </w:r>
      <w:proofErr w:type="spellStart"/>
      <w:r w:rsidRPr="009930AB">
        <w:rPr>
          <w:sz w:val="30"/>
          <w:szCs w:val="30"/>
        </w:rPr>
        <w:t>Беларус</w:t>
      </w:r>
      <w:proofErr w:type="spellEnd"/>
      <w:r w:rsidRPr="009930AB">
        <w:rPr>
          <w:sz w:val="30"/>
          <w:szCs w:val="30"/>
        </w:rPr>
        <w:t xml:space="preserve">. </w:t>
      </w:r>
      <w:proofErr w:type="spellStart"/>
      <w:r w:rsidRPr="009930AB">
        <w:rPr>
          <w:sz w:val="30"/>
          <w:szCs w:val="30"/>
        </w:rPr>
        <w:t>дзярж</w:t>
      </w:r>
      <w:proofErr w:type="spellEnd"/>
      <w:r w:rsidRPr="009930AB">
        <w:rPr>
          <w:sz w:val="30"/>
          <w:szCs w:val="30"/>
        </w:rPr>
        <w:t xml:space="preserve">. </w:t>
      </w:r>
      <w:proofErr w:type="spellStart"/>
      <w:r w:rsidRPr="009930AB">
        <w:rPr>
          <w:sz w:val="30"/>
          <w:szCs w:val="30"/>
        </w:rPr>
        <w:t>тэхналаг</w:t>
      </w:r>
      <w:proofErr w:type="gramStart"/>
      <w:r w:rsidRPr="009930AB">
        <w:rPr>
          <w:sz w:val="30"/>
          <w:szCs w:val="30"/>
        </w:rPr>
        <w:t>i</w:t>
      </w:r>
      <w:proofErr w:type="gramEnd"/>
      <w:r w:rsidRPr="009930AB">
        <w:rPr>
          <w:sz w:val="30"/>
          <w:szCs w:val="30"/>
        </w:rPr>
        <w:t>чн</w:t>
      </w:r>
      <w:proofErr w:type="spellEnd"/>
      <w:r w:rsidRPr="009930AB">
        <w:rPr>
          <w:sz w:val="30"/>
          <w:szCs w:val="30"/>
        </w:rPr>
        <w:t xml:space="preserve">. ун-т, 2006. </w:t>
      </w:r>
      <w:r w:rsidRPr="004A02F3">
        <w:sym w:font="Symbol" w:char="F02D"/>
      </w:r>
      <w:r w:rsidRPr="009930AB">
        <w:rPr>
          <w:sz w:val="30"/>
          <w:szCs w:val="30"/>
        </w:rPr>
        <w:t xml:space="preserve"> 396 с.</w:t>
      </w:r>
    </w:p>
    <w:p w:rsidR="009930AB" w:rsidRPr="009930AB" w:rsidRDefault="009930AB" w:rsidP="009930AB">
      <w:pPr>
        <w:ind w:firstLine="709"/>
        <w:jc w:val="both"/>
        <w:rPr>
          <w:sz w:val="30"/>
          <w:szCs w:val="30"/>
        </w:rPr>
      </w:pPr>
    </w:p>
    <w:sectPr w:rsidR="009930AB" w:rsidRPr="00993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E000E8"/>
    <w:lvl w:ilvl="0">
      <w:numFmt w:val="bullet"/>
      <w:lvlText w:val="*"/>
      <w:lvlJc w:val="left"/>
    </w:lvl>
  </w:abstractNum>
  <w:abstractNum w:abstractNumId="1">
    <w:nsid w:val="1EF5601E"/>
    <w:multiLevelType w:val="hybridMultilevel"/>
    <w:tmpl w:val="0B5AC560"/>
    <w:lvl w:ilvl="0" w:tplc="DEE82014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32E96162"/>
    <w:multiLevelType w:val="singleLevel"/>
    <w:tmpl w:val="8CB44F1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">
    <w:nsid w:val="5DD468CF"/>
    <w:multiLevelType w:val="hybridMultilevel"/>
    <w:tmpl w:val="153ACA86"/>
    <w:lvl w:ilvl="0" w:tplc="863E7320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6F8222E8"/>
    <w:multiLevelType w:val="singleLevel"/>
    <w:tmpl w:val="C5D4F63C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FD"/>
    <w:rsid w:val="002107EC"/>
    <w:rsid w:val="00354117"/>
    <w:rsid w:val="006101CE"/>
    <w:rsid w:val="009930AB"/>
    <w:rsid w:val="009C0860"/>
    <w:rsid w:val="00DC3C1C"/>
    <w:rsid w:val="00DD0545"/>
    <w:rsid w:val="00E32CFD"/>
    <w:rsid w:val="00E674E5"/>
    <w:rsid w:val="00F1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CFD"/>
    <w:pPr>
      <w:spacing w:after="0" w:line="240" w:lineRule="auto"/>
      <w:ind w:firstLine="1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2CFD"/>
    <w:pPr>
      <w:keepNext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2CFD"/>
    <w:pPr>
      <w:ind w:firstLine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E32C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2CF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">
    <w:name w:val="Обычный1"/>
    <w:rsid w:val="00E32CFD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2C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2CF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107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CFD"/>
    <w:pPr>
      <w:spacing w:after="0" w:line="240" w:lineRule="auto"/>
      <w:ind w:firstLine="1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2CFD"/>
    <w:pPr>
      <w:keepNext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2CFD"/>
    <w:pPr>
      <w:ind w:firstLine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E32C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2CF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">
    <w:name w:val="Обычный1"/>
    <w:rsid w:val="00E32CFD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2C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2CF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10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Lyudmila Klimovich</dc:creator>
  <cp:lastModifiedBy>Elena Katkova</cp:lastModifiedBy>
  <cp:revision>4</cp:revision>
  <dcterms:created xsi:type="dcterms:W3CDTF">2018-04-02T07:33:00Z</dcterms:created>
  <dcterms:modified xsi:type="dcterms:W3CDTF">2018-04-02T08:19:00Z</dcterms:modified>
</cp:coreProperties>
</file>